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94" w:rsidRPr="00D13294" w:rsidRDefault="00D13294" w:rsidP="00D13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94">
        <w:rPr>
          <w:rFonts w:ascii="Times New Roman" w:hAnsi="Times New Roman" w:cs="Times New Roman"/>
          <w:b/>
          <w:sz w:val="28"/>
          <w:szCs w:val="28"/>
        </w:rPr>
        <w:t>Образовательный онлайн-проект «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13294">
        <w:rPr>
          <w:rFonts w:ascii="Times New Roman" w:hAnsi="Times New Roman" w:cs="Times New Roman"/>
          <w:b/>
          <w:sz w:val="28"/>
          <w:szCs w:val="28"/>
        </w:rPr>
        <w:t>аследники»</w:t>
      </w:r>
    </w:p>
    <w:p w:rsidR="00153A4A" w:rsidRDefault="00D13294" w:rsidP="00D1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94">
        <w:rPr>
          <w:rFonts w:ascii="Times New Roman" w:hAnsi="Times New Roman" w:cs="Times New Roman"/>
          <w:sz w:val="28"/>
          <w:szCs w:val="28"/>
        </w:rPr>
        <w:t>В России стартует образовательный проект – «Школа социального лидерства «Наследники», в котором могут принять участие молодые люди в возрасте от 15 до 27 лет.</w:t>
      </w:r>
    </w:p>
    <w:p w:rsidR="00D13294" w:rsidRDefault="00D13294" w:rsidP="00D1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обучения включает два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пройдут 24 и 25 апреля 2020 года в дистанционном формате.</w:t>
      </w:r>
    </w:p>
    <w:p w:rsidR="00D13294" w:rsidRDefault="00D13294" w:rsidP="00D1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слушателями выступят практикующие эксперты, которые поделятся своим профессиональным опытом, в рамках курса пройдут лекции и практические занятия по формированию навыков менеджмента культурных проектов, маркетинга, создания уникального контента, работы с партнерами и целевой аудиторией.</w:t>
      </w:r>
    </w:p>
    <w:p w:rsidR="00D13294" w:rsidRDefault="00D13294" w:rsidP="00D1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Молодые люди научатся разрабатывать проекты с нуля, а также получат возможность стать координаторами одного из направлений Волонтерского корпуса «Наследники».</w:t>
      </w:r>
    </w:p>
    <w:p w:rsidR="00D13294" w:rsidRDefault="00B62A4E" w:rsidP="00D1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проект получит финансирование на реализацию.</w:t>
      </w:r>
    </w:p>
    <w:p w:rsidR="00B62A4E" w:rsidRDefault="00B62A4E" w:rsidP="00D1329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от будущих участников принимаются до 20 апреля 2020 года на сайте </w:t>
      </w:r>
      <w:hyperlink r:id="rId4" w:history="1">
        <w:r w:rsidRPr="008111C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8111CB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8111C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nsldnk</w:t>
        </w:r>
        <w:proofErr w:type="spellEnd"/>
        <w:r w:rsidRPr="008111CB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8111C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Pr="008111CB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2A4E" w:rsidRDefault="00B62A4E" w:rsidP="00D1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A4E">
        <w:rPr>
          <w:rFonts w:ascii="Times New Roman" w:hAnsi="Times New Roman" w:cs="Times New Roman"/>
          <w:sz w:val="28"/>
          <w:szCs w:val="28"/>
        </w:rPr>
        <w:t>Организаторы: проект</w:t>
      </w:r>
      <w:r>
        <w:rPr>
          <w:rFonts w:ascii="Times New Roman" w:hAnsi="Times New Roman" w:cs="Times New Roman"/>
          <w:sz w:val="28"/>
          <w:szCs w:val="28"/>
        </w:rPr>
        <w:t xml:space="preserve"> «Россия – Моя история» и Волонтерский корпус «Наследники».</w:t>
      </w:r>
    </w:p>
    <w:p w:rsidR="001168BE" w:rsidRPr="001168BE" w:rsidRDefault="001168BE" w:rsidP="00D13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68BE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1168BE">
        <w:rPr>
          <w:rFonts w:ascii="Times New Roman" w:hAnsi="Times New Roman" w:cs="Times New Roman"/>
          <w:sz w:val="28"/>
          <w:szCs w:val="28"/>
        </w:rPr>
        <w:t>/2300/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otkryt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priem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zayavok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uchastie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obrazovatelnom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proekte</w:t>
      </w:r>
      <w:proofErr w:type="spellEnd"/>
      <w:r w:rsidRPr="001168B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nasledniki</w:t>
      </w:r>
      <w:proofErr w:type="spellEnd"/>
      <w:r w:rsidR="00E34C01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sectPr w:rsidR="001168BE" w:rsidRPr="0011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A6"/>
    <w:rsid w:val="001168BE"/>
    <w:rsid w:val="00153A4A"/>
    <w:rsid w:val="007D3AA6"/>
    <w:rsid w:val="00B62A4E"/>
    <w:rsid w:val="00D13294"/>
    <w:rsid w:val="00E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1DA4"/>
  <w15:chartTrackingRefBased/>
  <w15:docId w15:val="{13BD41FD-8071-481D-A516-61BE7EA7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sld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2020-04-08T11:16:00Z</dcterms:created>
  <dcterms:modified xsi:type="dcterms:W3CDTF">2020-04-08T11:54:00Z</dcterms:modified>
</cp:coreProperties>
</file>